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F" w:rsidRDefault="000E431F" w:rsidP="000E431F">
      <w:pPr>
        <w:spacing w:line="360" w:lineRule="auto"/>
        <w:ind w:left="2160" w:firstLine="720"/>
        <w:rPr>
          <w:b/>
        </w:rPr>
      </w:pPr>
      <w:r>
        <w:rPr>
          <w:b/>
        </w:rPr>
        <w:t>Student Portfolio</w:t>
      </w:r>
      <w:r>
        <w:rPr>
          <w:b/>
        </w:rPr>
        <w:tab/>
      </w:r>
    </w:p>
    <w:p w:rsidR="000E431F" w:rsidRDefault="000E431F" w:rsidP="000E431F">
      <w:pPr>
        <w:spacing w:line="360" w:lineRule="auto"/>
        <w:rPr>
          <w:b/>
        </w:rPr>
      </w:pPr>
      <w:r>
        <w:rPr>
          <w:b/>
        </w:rPr>
        <w:t>Writing</w:t>
      </w:r>
    </w:p>
    <w:tbl>
      <w:tblPr>
        <w:tblStyle w:val="TableGrid"/>
        <w:tblpPr w:leftFromText="180" w:rightFromText="180" w:vertAnchor="text" w:horzAnchor="page" w:tblpX="829" w:tblpY="237"/>
        <w:tblW w:w="10816" w:type="dxa"/>
        <w:tblLook w:val="00BF"/>
      </w:tblPr>
      <w:tblGrid>
        <w:gridCol w:w="5408"/>
        <w:gridCol w:w="5408"/>
      </w:tblGrid>
      <w:tr w:rsidR="000E431F">
        <w:trPr>
          <w:trHeight w:val="430"/>
        </w:trPr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5408" w:type="dxa"/>
          </w:tcPr>
          <w:p w:rsidR="000E431F" w:rsidRPr="000E431F" w:rsidRDefault="000E431F" w:rsidP="000E431F">
            <w:pPr>
              <w:spacing w:line="360" w:lineRule="auto"/>
            </w:pPr>
            <w:r>
              <w:rPr>
                <w:b/>
              </w:rPr>
              <w:t>Assignment Demonstrating Mastery</w:t>
            </w: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0E431F" w:rsidRDefault="000E431F" w:rsidP="000E431F">
            <w:pPr>
              <w:spacing w:line="360" w:lineRule="auto"/>
            </w:pPr>
            <w:r>
              <w:t>Run-on sentenced and fragments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0E431F" w:rsidRDefault="000E431F" w:rsidP="000E431F">
            <w:pPr>
              <w:spacing w:line="360" w:lineRule="auto"/>
            </w:pPr>
            <w:r>
              <w:t>Punctuation: comma, semi-colon, period, etc.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>
              <w:t>Verb tense and verb agreement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>
              <w:t>Capitalization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>
              <w:t>Topic Sentences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>
              <w:t>Supporting sentences and supporting ideas with evidence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>
              <w:t xml:space="preserve">Paragraph unity, order of ideas, transitions, and </w:t>
            </w:r>
            <w:proofErr w:type="spellStart"/>
            <w:r>
              <w:t>transitionary</w:t>
            </w:r>
            <w:proofErr w:type="spellEnd"/>
            <w:r>
              <w:t xml:space="preserve"> thoughts 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Active verses passive tense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Complex sentences, word choice, comparisons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Similes and metaphors, variety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Sensory Writing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Concluding sentences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3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 xml:space="preserve">Five paragraph essay 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  <w:tr w:rsidR="000E431F">
        <w:trPr>
          <w:trHeight w:val="410"/>
        </w:trPr>
        <w:tc>
          <w:tcPr>
            <w:tcW w:w="5408" w:type="dxa"/>
          </w:tcPr>
          <w:p w:rsidR="000E431F" w:rsidRPr="00D556C2" w:rsidRDefault="00D556C2" w:rsidP="000E431F">
            <w:pPr>
              <w:spacing w:line="360" w:lineRule="auto"/>
            </w:pPr>
            <w:r w:rsidRPr="00D556C2">
              <w:t>Creative Writing</w:t>
            </w:r>
          </w:p>
        </w:tc>
        <w:tc>
          <w:tcPr>
            <w:tcW w:w="5408" w:type="dxa"/>
          </w:tcPr>
          <w:p w:rsidR="000E431F" w:rsidRDefault="000E431F" w:rsidP="000E431F">
            <w:pPr>
              <w:spacing w:line="360" w:lineRule="auto"/>
              <w:rPr>
                <w:b/>
              </w:rPr>
            </w:pPr>
          </w:p>
        </w:tc>
      </w:tr>
    </w:tbl>
    <w:p w:rsidR="000E431F" w:rsidRDefault="000E431F" w:rsidP="000E431F">
      <w:pPr>
        <w:rPr>
          <w:b/>
        </w:rPr>
      </w:pPr>
      <w:r>
        <w:rPr>
          <w:b/>
        </w:rPr>
        <w:t>Literature</w:t>
      </w:r>
    </w:p>
    <w:tbl>
      <w:tblPr>
        <w:tblStyle w:val="TableGrid"/>
        <w:tblW w:w="10696" w:type="dxa"/>
        <w:tblInd w:w="-864" w:type="dxa"/>
        <w:tblLook w:val="00BF"/>
      </w:tblPr>
      <w:tblGrid>
        <w:gridCol w:w="5348"/>
        <w:gridCol w:w="5348"/>
      </w:tblGrid>
      <w:tr w:rsidR="000E431F">
        <w:trPr>
          <w:trHeight w:val="273"/>
        </w:trPr>
        <w:tc>
          <w:tcPr>
            <w:tcW w:w="5348" w:type="dxa"/>
          </w:tcPr>
          <w:p w:rsidR="000E431F" w:rsidRPr="000E431F" w:rsidRDefault="000E431F" w:rsidP="000E431F">
            <w:pPr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5348" w:type="dxa"/>
          </w:tcPr>
          <w:p w:rsidR="000E431F" w:rsidRPr="000E431F" w:rsidRDefault="000E431F" w:rsidP="000E431F">
            <w:r>
              <w:rPr>
                <w:b/>
              </w:rPr>
              <w:t>Assignment Demonstrating Mastery</w:t>
            </w:r>
          </w:p>
        </w:tc>
      </w:tr>
      <w:tr w:rsidR="000E431F">
        <w:trPr>
          <w:trHeight w:val="273"/>
        </w:trPr>
        <w:tc>
          <w:tcPr>
            <w:tcW w:w="5348" w:type="dxa"/>
          </w:tcPr>
          <w:p w:rsidR="000E431F" w:rsidRDefault="000E431F" w:rsidP="000E431F">
            <w:r>
              <w:t>Understanding of plot, and setting</w:t>
            </w:r>
          </w:p>
        </w:tc>
        <w:tc>
          <w:tcPr>
            <w:tcW w:w="5348" w:type="dxa"/>
          </w:tcPr>
          <w:p w:rsidR="000E431F" w:rsidRDefault="000E431F" w:rsidP="000E431F"/>
        </w:tc>
      </w:tr>
      <w:tr w:rsidR="000E431F">
        <w:trPr>
          <w:trHeight w:val="273"/>
        </w:trPr>
        <w:tc>
          <w:tcPr>
            <w:tcW w:w="5348" w:type="dxa"/>
          </w:tcPr>
          <w:p w:rsidR="000E431F" w:rsidRDefault="000E431F" w:rsidP="000E431F">
            <w:r>
              <w:t>Understanding of characterization and point of view</w:t>
            </w:r>
          </w:p>
        </w:tc>
        <w:tc>
          <w:tcPr>
            <w:tcW w:w="5348" w:type="dxa"/>
          </w:tcPr>
          <w:p w:rsidR="000E431F" w:rsidRDefault="000E431F" w:rsidP="000E431F"/>
        </w:tc>
      </w:tr>
      <w:tr w:rsidR="000E431F">
        <w:trPr>
          <w:trHeight w:val="273"/>
        </w:trPr>
        <w:tc>
          <w:tcPr>
            <w:tcW w:w="5348" w:type="dxa"/>
          </w:tcPr>
          <w:p w:rsidR="000E431F" w:rsidRDefault="000E431F" w:rsidP="000E431F">
            <w:r>
              <w:t>Identification of central themes</w:t>
            </w:r>
          </w:p>
        </w:tc>
        <w:tc>
          <w:tcPr>
            <w:tcW w:w="5348" w:type="dxa"/>
          </w:tcPr>
          <w:p w:rsidR="000E431F" w:rsidRDefault="000E431F" w:rsidP="000E431F"/>
        </w:tc>
      </w:tr>
      <w:tr w:rsidR="000E431F">
        <w:trPr>
          <w:trHeight w:val="90"/>
        </w:trPr>
        <w:tc>
          <w:tcPr>
            <w:tcW w:w="5348" w:type="dxa"/>
          </w:tcPr>
          <w:p w:rsidR="000E431F" w:rsidRDefault="000E431F" w:rsidP="000E431F">
            <w:r>
              <w:t>Example of textual analysis</w:t>
            </w:r>
          </w:p>
        </w:tc>
        <w:tc>
          <w:tcPr>
            <w:tcW w:w="5348" w:type="dxa"/>
          </w:tcPr>
          <w:p w:rsidR="000E431F" w:rsidRDefault="000E431F" w:rsidP="000E431F"/>
        </w:tc>
      </w:tr>
    </w:tbl>
    <w:p w:rsidR="000E431F" w:rsidRDefault="000E431F" w:rsidP="000E431F">
      <w:pPr>
        <w:rPr>
          <w:b/>
        </w:rPr>
      </w:pPr>
      <w:r>
        <w:rPr>
          <w:b/>
        </w:rPr>
        <w:t>Math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0E431F">
        <w:trPr>
          <w:trHeight w:val="288"/>
        </w:trPr>
        <w:tc>
          <w:tcPr>
            <w:tcW w:w="5347" w:type="dxa"/>
          </w:tcPr>
          <w:p w:rsidR="000E431F" w:rsidRDefault="000E431F" w:rsidP="000E431F">
            <w:pPr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5347" w:type="dxa"/>
          </w:tcPr>
          <w:p w:rsidR="000E431F" w:rsidRPr="000E431F" w:rsidRDefault="000E431F" w:rsidP="000E431F">
            <w:r>
              <w:rPr>
                <w:b/>
              </w:rPr>
              <w:t>Assignment Demonstrating Mastery</w:t>
            </w:r>
          </w:p>
        </w:tc>
      </w:tr>
      <w:tr w:rsidR="000E431F">
        <w:trPr>
          <w:trHeight w:val="288"/>
        </w:trPr>
        <w:tc>
          <w:tcPr>
            <w:tcW w:w="5347" w:type="dxa"/>
          </w:tcPr>
          <w:p w:rsidR="000E431F" w:rsidRPr="000E431F" w:rsidRDefault="000E431F" w:rsidP="000E431F">
            <w:r>
              <w:t>Written expression of math concepts</w:t>
            </w:r>
          </w:p>
        </w:tc>
        <w:tc>
          <w:tcPr>
            <w:tcW w:w="5347" w:type="dxa"/>
          </w:tcPr>
          <w:p w:rsidR="000E431F" w:rsidRDefault="000E431F" w:rsidP="000E431F">
            <w:pPr>
              <w:rPr>
                <w:b/>
              </w:rPr>
            </w:pPr>
          </w:p>
        </w:tc>
      </w:tr>
      <w:tr w:rsidR="000E431F">
        <w:trPr>
          <w:trHeight w:val="288"/>
        </w:trPr>
        <w:tc>
          <w:tcPr>
            <w:tcW w:w="5347" w:type="dxa"/>
          </w:tcPr>
          <w:p w:rsidR="000E431F" w:rsidRPr="000E431F" w:rsidRDefault="000E431F" w:rsidP="000E431F">
            <w:r w:rsidRPr="000E431F">
              <w:t>Math process problems</w:t>
            </w:r>
            <w:r>
              <w:t xml:space="preserve"> (word problems, graphing equations, work showing multiple steps)</w:t>
            </w:r>
          </w:p>
        </w:tc>
        <w:tc>
          <w:tcPr>
            <w:tcW w:w="5347" w:type="dxa"/>
          </w:tcPr>
          <w:p w:rsidR="000E431F" w:rsidRDefault="000E431F" w:rsidP="000E431F">
            <w:pPr>
              <w:rPr>
                <w:b/>
              </w:rPr>
            </w:pPr>
          </w:p>
        </w:tc>
      </w:tr>
      <w:tr w:rsidR="000E431F">
        <w:trPr>
          <w:trHeight w:val="267"/>
        </w:trPr>
        <w:tc>
          <w:tcPr>
            <w:tcW w:w="5347" w:type="dxa"/>
          </w:tcPr>
          <w:p w:rsidR="000E431F" w:rsidRPr="000E431F" w:rsidRDefault="000E431F" w:rsidP="000E431F">
            <w:r>
              <w:t>Demonstration of arithmetic algebra, content areas of curriculum guide</w:t>
            </w:r>
          </w:p>
        </w:tc>
        <w:tc>
          <w:tcPr>
            <w:tcW w:w="5347" w:type="dxa"/>
          </w:tcPr>
          <w:p w:rsidR="000E431F" w:rsidRDefault="000E431F" w:rsidP="000E431F">
            <w:pPr>
              <w:rPr>
                <w:b/>
              </w:rPr>
            </w:pPr>
          </w:p>
        </w:tc>
      </w:tr>
      <w:tr w:rsidR="000E431F">
        <w:trPr>
          <w:trHeight w:val="288"/>
        </w:trPr>
        <w:tc>
          <w:tcPr>
            <w:tcW w:w="5347" w:type="dxa"/>
          </w:tcPr>
          <w:p w:rsidR="000E431F" w:rsidRPr="000E431F" w:rsidRDefault="000E431F" w:rsidP="000E431F">
            <w:r w:rsidRPr="000E431F">
              <w:t>Application problems (apply real world knowledge</w:t>
            </w:r>
            <w:r>
              <w:t>)</w:t>
            </w:r>
          </w:p>
        </w:tc>
        <w:tc>
          <w:tcPr>
            <w:tcW w:w="5347" w:type="dxa"/>
          </w:tcPr>
          <w:p w:rsidR="000E431F" w:rsidRDefault="000E431F" w:rsidP="000E431F">
            <w:pPr>
              <w:rPr>
                <w:b/>
              </w:rPr>
            </w:pPr>
          </w:p>
        </w:tc>
      </w:tr>
    </w:tbl>
    <w:p w:rsidR="00D556C2" w:rsidRDefault="00D556C2" w:rsidP="000E431F">
      <w:pPr>
        <w:rPr>
          <w:b/>
        </w:rPr>
      </w:pPr>
      <w:r>
        <w:rPr>
          <w:b/>
        </w:rPr>
        <w:t>Science</w:t>
      </w:r>
    </w:p>
    <w:p w:rsidR="00D556C2" w:rsidRDefault="00D556C2" w:rsidP="000E431F">
      <w:pPr>
        <w:rPr>
          <w:b/>
        </w:rPr>
      </w:pP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D556C2" w:rsidTr="00D556C2">
        <w:trPr>
          <w:trHeight w:val="291"/>
        </w:trPr>
        <w:tc>
          <w:tcPr>
            <w:tcW w:w="5347" w:type="dxa"/>
          </w:tcPr>
          <w:p w:rsidR="00D556C2" w:rsidRDefault="00D556C2" w:rsidP="000E431F">
            <w:pPr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5347" w:type="dxa"/>
          </w:tcPr>
          <w:p w:rsidR="00D556C2" w:rsidRDefault="00D556C2" w:rsidP="000E431F">
            <w:pPr>
              <w:rPr>
                <w:b/>
              </w:rPr>
            </w:pPr>
            <w:r>
              <w:rPr>
                <w:b/>
              </w:rPr>
              <w:t>Assignment Demonstrating Mastery</w:t>
            </w:r>
          </w:p>
        </w:tc>
      </w:tr>
      <w:tr w:rsidR="00D556C2" w:rsidRPr="00D556C2" w:rsidTr="00D556C2">
        <w:trPr>
          <w:trHeight w:val="291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Predicting, observing, classifying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70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Numbers, measuring, communicating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91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Using space/time relations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70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Inferring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91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Hypothesizing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91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Formulating models to test hypothesizing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70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Experimenting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  <w:tr w:rsidR="00D556C2" w:rsidRPr="00D556C2" w:rsidTr="00D556C2">
        <w:trPr>
          <w:trHeight w:val="270"/>
        </w:trPr>
        <w:tc>
          <w:tcPr>
            <w:tcW w:w="5347" w:type="dxa"/>
          </w:tcPr>
          <w:p w:rsidR="00D556C2" w:rsidRPr="00D556C2" w:rsidRDefault="00D556C2" w:rsidP="000E431F">
            <w:r w:rsidRPr="00D556C2">
              <w:t>Controlling variables</w:t>
            </w:r>
          </w:p>
        </w:tc>
        <w:tc>
          <w:tcPr>
            <w:tcW w:w="5347" w:type="dxa"/>
          </w:tcPr>
          <w:p w:rsidR="00D556C2" w:rsidRPr="00D556C2" w:rsidRDefault="00D556C2" w:rsidP="000E431F"/>
        </w:tc>
      </w:tr>
    </w:tbl>
    <w:p w:rsidR="00D556C2" w:rsidRPr="00D556C2" w:rsidRDefault="00D556C2" w:rsidP="000E431F"/>
    <w:p w:rsidR="00D556C2" w:rsidRPr="00D556C2" w:rsidRDefault="00D556C2" w:rsidP="000E431F"/>
    <w:p w:rsidR="000E431F" w:rsidRPr="00D556C2" w:rsidRDefault="000E431F" w:rsidP="000E431F"/>
    <w:p w:rsidR="000E431F" w:rsidRPr="000E431F" w:rsidRDefault="000E431F" w:rsidP="000E431F"/>
    <w:p w:rsidR="000E431F" w:rsidRDefault="000E431F" w:rsidP="000E431F">
      <w:pPr>
        <w:spacing w:line="360" w:lineRule="auto"/>
        <w:rPr>
          <w:b/>
        </w:rPr>
      </w:pPr>
    </w:p>
    <w:p w:rsidR="000E431F" w:rsidRPr="000E431F" w:rsidRDefault="000E431F" w:rsidP="000E431F">
      <w:pPr>
        <w:spacing w:line="360" w:lineRule="auto"/>
      </w:pPr>
    </w:p>
    <w:sectPr w:rsidR="000E431F" w:rsidRPr="000E431F" w:rsidSect="000E43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431F"/>
    <w:rsid w:val="000E431F"/>
    <w:rsid w:val="00D556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4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</Words>
  <Characters>579</Characters>
  <Application>Microsoft Macintosh Word</Application>
  <DocSecurity>0</DocSecurity>
  <Lines>4</Lines>
  <Paragraphs>1</Paragraphs>
  <ScaleCrop>false</ScaleCrop>
  <Company>Moravian Academy Middle School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2011-07-13T13:23:00Z</dcterms:created>
  <dcterms:modified xsi:type="dcterms:W3CDTF">2011-07-13T13:43:00Z</dcterms:modified>
</cp:coreProperties>
</file>